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340B" w14:textId="30C4E1C8" w:rsidR="00926AA5" w:rsidRPr="00926AA5" w:rsidRDefault="00926AA5" w:rsidP="00926AA5">
      <w:pPr>
        <w:spacing w:before="102" w:after="102" w:line="29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Hlk501014324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KIEROWNIK</w:t>
      </w: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 xml:space="preserve">OŚRODKA POMOCY SPOŁECZNEJ W </w:t>
      </w:r>
      <w:r w:rsidR="003E0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GOLCZEWIE</w:t>
      </w: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F018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POSZUKUJE</w:t>
      </w: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KANDYDATA NA WOLNE STANOWISKO PRACY</w:t>
      </w:r>
    </w:p>
    <w:p w14:paraId="6EB12746" w14:textId="77777777" w:rsidR="00926AA5" w:rsidRPr="00926AA5" w:rsidRDefault="00926AA5" w:rsidP="00926AA5">
      <w:pPr>
        <w:spacing w:before="102" w:after="102" w:line="19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ASYSTENT RODZINY</w:t>
      </w:r>
    </w:p>
    <w:p w14:paraId="1D3C9A79" w14:textId="77777777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1" w:name="_Hlk501014343"/>
      <w:bookmarkEnd w:id="0"/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I. Wymagania niezbędne:</w:t>
      </w:r>
    </w:p>
    <w:p w14:paraId="38FED91E" w14:textId="2283F25C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CA3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ykształcenie wyższe na kierunku pedagogika, psychologia, socjologia, nauki o rodzinie lub praca socjalna</w:t>
      </w:r>
      <w:r w:rsidR="007703D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2. </w:t>
      </w:r>
      <w:r w:rsidR="00CA3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ykształcenie wyższe na dowolnym kierunku uzupełnione szkoleniem z zakresu pracy z dziećmi lub rodziną i udokumentowany co najmniej roczny staż pracy z dziećmi lub rodziną lub studiami podyplomowymi obejmującymi zakres programowy szkolenia określony w Rozporządzeniu Ministra Pracy i Polityki Społecznej w sprawie szkoleń na asystenta rodziny i udokumentowany co najmniej roczny staż pracy z dziećmi 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rodziną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lub,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3. </w:t>
      </w:r>
      <w:r w:rsidR="00CA3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ykształcenie średnie i szkolenie z zakresu pracy z dziećmi lub rodziną, a także udokumentowany co najmniej 3-letni staż pracy z dziećmi lub rodziną;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4. </w:t>
      </w:r>
      <w:r w:rsidR="00CA3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osiadanie pełnej władzy rodzicielskiej;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5. wypełnianie obowiązku alimentacyjnego – w przypadku, gdy taki obowiązek wynika z tytułu egzekucyjnego;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6. niekaralność prawomocnym wyrokiem za umyślne przestępstwo lub umyślne przestępstwo skarbowe;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7. posiadanie obywatelstwa polskiego i pełnej zdolności do czynności prawnych;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8. spełnianie wymagań określonych w ustawie z dnia 21 listopada 2008 r. o pracownikach samorządowych (Dz. U. z 2016 r., poz. 902 z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zm.);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9. nieposzlakowana opinia;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10. posiadanie stanu zdrowia pozwalającego na zatrudnienie na określonym stanowisku</w:t>
      </w:r>
      <w:bookmarkEnd w:id="1"/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3DC207A" w14:textId="77777777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II. Wymagania dodatkowe:</w:t>
      </w:r>
    </w:p>
    <w:p w14:paraId="4ED6B439" w14:textId="49D9B1CF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Znajomość przepisów ustawy z dnia 9 czerwca 2011 r. o wspieraniu rodziny i systemie pieczy zastępczej ( Dz. U. z 201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697 z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Znajomość przepisów ustawy z dnia 12 marca 2004 r. o pomocy społecznej ( Dz. U. z 201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1769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Znajomość przepisów ustawy z dnia 4 listopada 2016 r. o wspieraniu kobiet w ciąży i rodzin „Za życiem” (Dz. U. z 2016 r., poz. 1860);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4. wiedza i doświadczenie w zakresie prawidłowego funkcjonowania rodziny;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5. wysoka kultura osobista;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6. znajomość obsługi komputera;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7. umiejętność pracy z klientem, w szczególności z klientem trudnym;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8. znajomość lokalnego środowiska oraz umiejętność nawiązywania współpracy z innymi jednostkami administracji rządowej i samorządowej oraz innymi podmiotami;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9. samodzielność w działaniu oraz wykazywanie własnej inicjatywy;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10. umiejętność zachowania bezstronności w kontakcie z rodziną;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11. kreatywność, odporność na stres;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12. zdolności komunikacyjne;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13. poczucie odpowiedzialności;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14. umiejętność podejmowania decyzji;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15. prawo jazdy kat. B i posiadanie własnego środka transportu;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16. dyspozycyjność;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17. asertywność, zaangażowanie, empatia, obowiązkowość, rzetelność.</w:t>
      </w:r>
    </w:p>
    <w:p w14:paraId="6FED6636" w14:textId="72C8715F" w:rsidR="000F0710" w:rsidRDefault="00926AA5" w:rsidP="00926AA5">
      <w:pPr>
        <w:spacing w:before="102" w:after="102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26A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br/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15 ustawy z dnia 9 czerwca 2011 r. o wspieraniu rodziny i systemie pieczy zastępczej ( Dz. U. z 201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r., poz. 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697 z</w:t>
      </w:r>
      <w:r w:rsidR="00F018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do zadań </w:t>
      </w:r>
      <w:r w:rsidR="00E61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systenta rodziny należeć będzie m.in.: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1. opracowanie i realizacja planu pracy z rodziną we współpracy z członkami rodziny i w konsultacji z pracownikiem socjalnym;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opracowanie, we współpracy z członkami rodziny i koordynatorem rodzinnej pieczy zastępczej, planu pracy z rodziną, który jest skoordynowany z planem pomocy dziecku umieszczonemu w pieczy zastępczej;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udzielanie pomocy rodzinom w poprawie ich sytuacji życiowej, w tym w zdobywaniu umiejętności prawidłowego prowadzenia gospodarstwa domowego;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4. udzielanie pomocy rodzinom w rozwiązywaniu problemów socjalnych;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5. udzielanie pomocy rodzinom w rozwiązywaniu problemów psychologicznych;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6. udzielanie pomocy rodzinom w rozwiązywaniu problemów wychowawczych z dziećmi;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7. wspieranie aktywności społecznej rodzin;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8. motywowanie członków rodzin do podnoszenia kwalifikacji zawodowych;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9. udzielanie pomocy w poszukiwaniu, podejmowaniu i utrzymaniu pracy zarobkowej;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10. motywowanie do udziału w zajęciach grupowych dla rodziców, mających na celu kształtowanie prawidłowych wzorców rodzicielskich i umiejętności psychospołecznych;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11. udzielanie wsparcia dzieciom, w szczególności poprze udział w zajęciach </w:t>
      </w:r>
      <w:proofErr w:type="spellStart"/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psychoedukacyjnych</w:t>
      </w:r>
      <w:proofErr w:type="spellEnd"/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12. podejmowanie działań interwencyjnych i zaradczych w sytuacji zagrożenia bezpieczeństwa dzieci i rodzin;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13. prowadzenie indywidualnych konsultacji wychowawczych dla rodziców i dzieci;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14. prowadzenie dokumentacji dotyczącej pracy z rodziną;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15. dokonywanie okresowej oceny sytuacji rodziny, nie rzadziej niż co pół roku, i przekazywanie tej oceny podmiotowi, o którym mowa w art. 17 ust. 1</w:t>
      </w:r>
      <w:r w:rsidR="000F07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1DCCC8A0" w14:textId="69393586" w:rsidR="00926AA5" w:rsidRPr="00926AA5" w:rsidRDefault="000F0710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16.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monitorowanie funkcjonowania rodziny po zakończeniu pracy z rodziną;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sporządzanie na wniosek sądu opinii o rodzinie i jej członkach;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współpraca z jednostkami administracji rządowej i samorządowej, właściwymi organizacjami pozarządowymi oraz innymi podmiotami i osobami specjalizującymi się w działaniach na rzecz dziecka i rodziny;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współpraca z zespołem interdyscyplinarnym lub grupą roboczą lub innymi podmiotami, których pomoc przy wykonywaniu zadań uzna za niezbędną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Koordynacja poradnictwa na wniosek uprawnionych wynikająca z ustawy o wspieraniu kobiet w ciąży i rodzin „Za życiem”, polegająca na opracowaniu wspólnie z rodziną katalogu możliwego do uzyskania wsparcia oraz występowaniu w imieniu tych osób, do podmiotów odpowiedzialnych za realizację wsparcia, w celu umożliwienia im skorzystania z pomocy, na podstawie pisemnego upoważnienia.</w:t>
      </w:r>
    </w:p>
    <w:p w14:paraId="54395467" w14:textId="77777777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III. Warunki pracy na stanowisku:</w:t>
      </w:r>
    </w:p>
    <w:p w14:paraId="33C7B412" w14:textId="32366525" w:rsidR="00E11293" w:rsidRPr="00926AA5" w:rsidRDefault="00926AA5" w:rsidP="00E11293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Wymiar czasu pracy: 1 etat.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Forma zatrudnienia: umowa o pracę na czas określony.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3. </w:t>
      </w:r>
      <w:r w:rsidR="00E112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asystenta rodziny będzie wykonywana w ramach stosunku pracy w systemie zadaniowego czasu pracy</w:t>
      </w:r>
      <w:r w:rsidR="002851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(40 godzin tygodniowo)</w:t>
      </w:r>
      <w:r w:rsidR="00E1129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Oznacza to także wykonywanie pracy w godzinach popołudniowych, a w razie konieczności także w weekendy oraz w dni ustawowo wolne od pracy.</w:t>
      </w:r>
    </w:p>
    <w:p w14:paraId="4CE87D80" w14:textId="77777777" w:rsidR="00E11293" w:rsidRDefault="00E11293" w:rsidP="00926AA5">
      <w:pPr>
        <w:spacing w:before="102" w:after="102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667C8B0" w14:textId="6BD30319" w:rsidR="00926AA5" w:rsidRDefault="00E11293" w:rsidP="00926AA5">
      <w:pPr>
        <w:spacing w:before="102" w:after="102" w:line="19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4.</w:t>
      </w:r>
      <w:r w:rsidR="00926AA5"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Warunki pracy zgodnie z obowiązującymi pracowników samorządowych i przepisami powszechnie obowiązującymi (Kodeks Pracy, ustawa o pomocy społecznej, ustawa o pracownikach samorządowych) oraz wewnętrznymi regulaminami.</w:t>
      </w:r>
    </w:p>
    <w:p w14:paraId="468AD68A" w14:textId="109B19EC" w:rsidR="00926AA5" w:rsidRDefault="00926AA5" w:rsidP="00926AA5">
      <w:pPr>
        <w:spacing w:before="102" w:after="102" w:line="19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926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IV. Wymagane dokumenty i oświadczenia:</w:t>
      </w:r>
    </w:p>
    <w:p w14:paraId="293E3473" w14:textId="77777777" w:rsidR="007E69AD" w:rsidRPr="00926AA5" w:rsidRDefault="007E69AD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755345D" w14:textId="2E04FE43" w:rsidR="00926AA5" w:rsidRPr="00926AA5" w:rsidRDefault="00926AA5" w:rsidP="00926AA5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List motywacyjny oraz życiorys (CV)- podpisane własnoręcznie.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 Kwestionariusz osobowy dla osoby ubiegającej się o zatrudnienie.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3. Kserokopie dokumentów potwierdzające posiadane wykształcenie i kwalifikacje (certyfikaty, uprawnienia, zaświadczenia o ukończeniu kursów i szkoleń, dyplomy, itp.);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4. Kserokopie świadectw pracy i/ lub dokumentów potwierdzających staż pracy zawodowej.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6. Oświadczenie kandydata/kandydatki, że nie był skazany prawomocnym wyrokiem sądu za umyślne przestępstwo ścigane z oskarżenia publicznego lub umyślne przestępstwo skarbowe oraz, że cieszy się nieposzlakowaną opinią.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7. Oświadczenie kandydata/kandydatki o posiadanym obywatelstwie, pełnej zdolności do czynności prawnych oraz korzystaniu z pełni praw publicznych.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8. Oświadczenie kandydata/kandydatki poświadczające stan zdrowia pozwalający na zatrudnienie na określonym stanowisku.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9. Oświadczenie kandydata/kandydatki o wyrażeniu zgody na przetwarzanie jego/jej danych osobowych zawartych w ofercie pracy dla potrzeb niezbędnych do realizacji procesu rekrutacji zgodnie z ustawą z dnia 29 sierpnia 1997 r. o ochronie danych osobowych (Dz.U. z 2016 r. poz. 922).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10. Oświadczenie, że kand</w:t>
      </w:r>
      <w:bookmarkStart w:id="2" w:name="_GoBack"/>
      <w:bookmarkEnd w:id="2"/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ydat/kandydatka nie jest i nie był pozbawiony władzy rodzicielskiej oraz władza rodzicielska nie została mu zawieszona ani ograniczona;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11. Oświadczenie, że kandydat/kandydatka wypełnia obowiązek alimentacyjny, w przypadku, gdy taki obowiązek został nałożony na podstawie tytułu wykonawczego pochodzącego lub zatwierdzonego przez sąd;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12. Kserokopia dokumentu potwierdzającego niepełnosprawność, w przypadku zamiaru skorzystania przez kandydata/kandydatkę z uprawnienia, o którym mowa w art. 13a ust. 2 ustawy z dnia 21 listopada 2008 r. o pracownikach samorządowych (Dz.U. z 2016 r., poz. 902 z</w:t>
      </w:r>
      <w:r w:rsidR="001944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zm.).</w:t>
      </w: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13. Mile widziane referencje od pracodawców.</w:t>
      </w:r>
    </w:p>
    <w:p w14:paraId="7AC6B184" w14:textId="471256B0" w:rsidR="00926AA5" w:rsidRDefault="00926AA5" w:rsidP="00926AA5">
      <w:pPr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926A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Wymagane dokumenty aplikacyjne: list motywacyjny , CV powinny być opatrzone klauzulą: </w:t>
      </w:r>
      <w:r w:rsidRPr="00926AA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"Wyrażam zgodę na przetwarzanie moich danych osobowych dla potrzeb niezbędnych do realizacji procesu rekrutacji zgodnie z ustawą z dnia 29 sierpnia 1997r. o ochronie danych osobowych ( tekst jednolity : Dz. U z 2016r., poz. 922 )”.</w:t>
      </w:r>
    </w:p>
    <w:p w14:paraId="4A317112" w14:textId="62A9429D" w:rsidR="00BF1AE8" w:rsidRPr="00BF1AE8" w:rsidRDefault="00BF1AE8" w:rsidP="00BF1AE8">
      <w:pPr>
        <w:spacing w:before="102" w:after="102" w:line="19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V. Dodatkowe informacje:</w:t>
      </w:r>
    </w:p>
    <w:p w14:paraId="65CB9A6D" w14:textId="77777777" w:rsidR="00BF1AE8" w:rsidRPr="00BF1AE8" w:rsidRDefault="00BF1AE8" w:rsidP="00BF1AE8">
      <w:pPr>
        <w:spacing w:before="102" w:after="102" w:line="195" w:lineRule="atLeast"/>
        <w:rPr>
          <w:rFonts w:ascii="Times New Roman" w:hAnsi="Times New Roman" w:cs="Times New Roman"/>
          <w:b/>
          <w:bCs/>
        </w:rPr>
      </w:pPr>
    </w:p>
    <w:p w14:paraId="4EF02E19" w14:textId="77777777" w:rsidR="00BF1AE8" w:rsidRPr="00BF1AE8" w:rsidRDefault="00BF1AE8" w:rsidP="00BF1AE8">
      <w:pPr>
        <w:spacing w:before="102" w:after="102" w:line="195" w:lineRule="atLeast"/>
        <w:rPr>
          <w:rFonts w:ascii="Times New Roman" w:hAnsi="Times New Roman" w:cs="Times New Roman"/>
        </w:rPr>
      </w:pPr>
      <w:r w:rsidRPr="00BF1AE8">
        <w:rPr>
          <w:rFonts w:ascii="Times New Roman" w:hAnsi="Times New Roman" w:cs="Times New Roman"/>
          <w:bCs/>
        </w:rPr>
        <w:t>Wymagane dokumenty należy składać lub przesłać pod adresem</w:t>
      </w:r>
      <w:r w:rsidRPr="00BF1AE8">
        <w:rPr>
          <w:rFonts w:ascii="Times New Roman" w:hAnsi="Times New Roman" w:cs="Times New Roman"/>
        </w:rPr>
        <w:t>: </w:t>
      </w:r>
    </w:p>
    <w:p w14:paraId="6F256180" w14:textId="77777777" w:rsidR="00BF1AE8" w:rsidRPr="00BF1AE8" w:rsidRDefault="00BF1AE8" w:rsidP="00BF1AE8">
      <w:pPr>
        <w:spacing w:before="102" w:after="102" w:line="19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Ośrodek Pomocy Społecznej</w:t>
      </w:r>
    </w:p>
    <w:p w14:paraId="081A6556" w14:textId="77777777" w:rsidR="00BF1AE8" w:rsidRPr="00BF1AE8" w:rsidRDefault="00BF1AE8" w:rsidP="00BF1AE8">
      <w:pPr>
        <w:spacing w:before="102" w:after="102" w:line="19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ul. Zwycięstwa 25</w:t>
      </w:r>
    </w:p>
    <w:p w14:paraId="77AE5534" w14:textId="77777777" w:rsidR="00BF1AE8" w:rsidRPr="00BF1AE8" w:rsidRDefault="00BF1AE8" w:rsidP="00BF1AE8">
      <w:pPr>
        <w:spacing w:before="102" w:after="102" w:line="19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72-410 Golczewo </w:t>
      </w:r>
    </w:p>
    <w:p w14:paraId="7607983C" w14:textId="77777777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 </w:t>
      </w:r>
    </w:p>
    <w:p w14:paraId="1C6828D0" w14:textId="77777777" w:rsidR="00BF1AE8" w:rsidRPr="00BF1AE8" w:rsidRDefault="00BF1AE8" w:rsidP="00BF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„Zatrudnienie na stanowisko asystenta rodziny” </w:t>
      </w:r>
    </w:p>
    <w:p w14:paraId="62F28682" w14:textId="77777777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oferty przesłanej pocztą terminem wiążącym jest data wpływu do Ośrodka Pomocy Społecznej w Golczewie, a nie data nadania oferty.  Nie ma możliwości przyjmowania dokumentów aplikacyjnych drogą elektroniczną.  Termin składania aplikacji upływa w dniu </w:t>
      </w:r>
      <w:r w:rsidRPr="00BF1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grudnia 2017</w:t>
      </w:r>
      <w:r w:rsidRPr="00BF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12.00 .</w:t>
      </w:r>
    </w:p>
    <w:p w14:paraId="0D1F05FE" w14:textId="77777777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  nie powoduje żadnych zobowiązań wobec stron. Kierownik  Ośrodka Pomocy Społecznej w Golczewie zastrzega sobie prawo wyboru potencjalnych kandydatów, którzy zostaną zaproszeni na rozmowę kwalifikacyjną. Dokumenty aplikacyjne pozostałych osób biorących udział w naborze nie będą odsyłane.</w:t>
      </w:r>
    </w:p>
    <w:p w14:paraId="7A358FCD" w14:textId="77777777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Ośrodka Pomocy Społecznej w Golczewie zastrzega sobie prawo odwołania naboru w całości lub części, przedłużenia terminu składania ofert pracy, zmiany terminu i miejsca otwarcia ofert.</w:t>
      </w:r>
    </w:p>
    <w:p w14:paraId="73DAA3F4" w14:textId="77777777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asystenta rodziny, zgodnie z Rozporządzeniem Rady Ministrów z dnia 18 marca 2009 r. w sprawie wynagradzania pracowników samorządowych, jest stanowiskiem pomocniczym i obsługi, które nie wymaga przeprowadzenia konkursu do zatrudnienia.</w:t>
      </w:r>
    </w:p>
    <w:p w14:paraId="25D0CAD8" w14:textId="644BD9F9" w:rsidR="00BF1AE8" w:rsidRPr="00BF1AE8" w:rsidRDefault="00BF1AE8" w:rsidP="00B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osobiście  w siedzibie  Ośrodka Pomocy Społecznej w Golczewie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tel.</w:t>
      </w: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913271778 od poniedziałku do piątku w godz. 8 </w:t>
      </w:r>
      <w:r w:rsidRPr="00BF1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-16 </w:t>
      </w:r>
      <w:r w:rsidRPr="00BF1A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1A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2760B" w14:textId="77777777" w:rsidR="00BF1AE8" w:rsidRPr="00BF1AE8" w:rsidRDefault="00BF1AE8" w:rsidP="00BF1AE8">
      <w:pPr>
        <w:spacing w:before="102" w:after="102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25946D4A" w14:textId="77777777" w:rsidR="00BF1AE8" w:rsidRPr="00926AA5" w:rsidRDefault="00BF1AE8" w:rsidP="00926AA5">
      <w:pPr>
        <w:spacing w:before="100" w:beforeAutospacing="1" w:after="0" w:line="195" w:lineRule="atLeas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BF1AE8" w:rsidRPr="0092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39F"/>
    <w:multiLevelType w:val="multilevel"/>
    <w:tmpl w:val="E60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361E9"/>
    <w:multiLevelType w:val="multilevel"/>
    <w:tmpl w:val="05D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86C19"/>
    <w:multiLevelType w:val="multilevel"/>
    <w:tmpl w:val="8536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F7EAD"/>
    <w:multiLevelType w:val="multilevel"/>
    <w:tmpl w:val="0A6C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668A1"/>
    <w:multiLevelType w:val="multilevel"/>
    <w:tmpl w:val="620E4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428E0"/>
    <w:multiLevelType w:val="multilevel"/>
    <w:tmpl w:val="89BA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F0"/>
    <w:rsid w:val="000F0710"/>
    <w:rsid w:val="0019442B"/>
    <w:rsid w:val="00202ECC"/>
    <w:rsid w:val="002851AD"/>
    <w:rsid w:val="003E0392"/>
    <w:rsid w:val="004231FE"/>
    <w:rsid w:val="004F1B03"/>
    <w:rsid w:val="007703DB"/>
    <w:rsid w:val="007E69AD"/>
    <w:rsid w:val="0082362A"/>
    <w:rsid w:val="008A775A"/>
    <w:rsid w:val="008C4380"/>
    <w:rsid w:val="00926AA5"/>
    <w:rsid w:val="00A22A90"/>
    <w:rsid w:val="00BF1AE8"/>
    <w:rsid w:val="00CA3457"/>
    <w:rsid w:val="00CA53C9"/>
    <w:rsid w:val="00CE5EF0"/>
    <w:rsid w:val="00E11293"/>
    <w:rsid w:val="00E6149A"/>
    <w:rsid w:val="00F01861"/>
    <w:rsid w:val="00F546EF"/>
    <w:rsid w:val="00F82CE1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95A4"/>
  <w15:chartTrackingRefBased/>
  <w15:docId w15:val="{80E2F0AA-E87E-486C-B381-DFEF405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392"/>
    <w:rPr>
      <w:rFonts w:ascii="Segoe UI" w:hAnsi="Segoe UI" w:cs="Segoe UI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2851A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851A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1A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8C42-4987-48D2-B4A6-1C9DE422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14</cp:revision>
  <cp:lastPrinted>2017-12-15T11:26:00Z</cp:lastPrinted>
  <dcterms:created xsi:type="dcterms:W3CDTF">2017-12-14T09:10:00Z</dcterms:created>
  <dcterms:modified xsi:type="dcterms:W3CDTF">2017-12-15T11:27:00Z</dcterms:modified>
</cp:coreProperties>
</file>