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>Zarządzenie Nr   1/2020</w:t>
        <w:br/>
      </w:r>
      <w:r>
        <w:rPr>
          <w:rFonts w:cs="Times New Roman" w:ascii="Times New Roman" w:hAnsi="Times New Roman"/>
          <w:b/>
          <w:sz w:val="24"/>
          <w:szCs w:val="24"/>
        </w:rPr>
        <w:t>Kierownika Ośrodka Pomocy Społecznej w Golczewie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13 marca 2020 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skrócenia czasu pracy Ośrodka Pomocy Społecznej  w Golczewie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keepLines/>
        <w:spacing w:lineRule="auto" w:line="276" w:before="120" w:after="120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Na podstawie art. 33 ust. 3 i 5 ustawy z dnia 8 marca 1990 r. o samorządzie gminnym (Dz. U. z 2019 r. poz. 506,1309) w związku z art.145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§ 1 ustawy z dnia 26 czerwca 1974 r. K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odeks Pracy (Dz. U. z dnia 2019 r.poz.1040,1043,1495)</w:t>
      </w:r>
      <w:r>
        <w:rPr>
          <w:rFonts w:cs="Times New Roman" w:ascii="Times New Roman" w:hAnsi="Times New Roman"/>
        </w:rPr>
        <w:t xml:space="preserve"> oraz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§ 9 ust.1 </w:t>
      </w:r>
      <w:r>
        <w:rPr>
          <w:rFonts w:cs="Times New Roman" w:ascii="Times New Roman" w:hAnsi="Times New Roman"/>
          <w:sz w:val="24"/>
          <w:szCs w:val="24"/>
        </w:rPr>
        <w:t xml:space="preserve"> Uchwały Nr VII/54/2015 z dnia 30 czerwca 2015 r. w sprawie nadania statutu Ośrodkowi Pomocy Społecznej w Golczewie  zarządza się, co następuje: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1. </w:t>
      </w:r>
      <w:r>
        <w:rPr>
          <w:rFonts w:cs="Times New Roman" w:ascii="Times New Roman" w:hAnsi="Times New Roman"/>
          <w:color w:val="000000"/>
        </w:rPr>
        <w:t xml:space="preserve"> Dnia 13 marca 2020r. zarządza się skrócenie czasu pracy pracowników  Ośrodka Pomocy Społecznej  w Golczewie do godziny 13.00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2.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Skrócenie czasu pracy następuje bez obowiązku odpracowywania  oraz z zachowaniem prawa do wynagrodzenia</w:t>
      </w:r>
    </w:p>
    <w:p>
      <w:pPr>
        <w:pStyle w:val="Normal"/>
        <w:spacing w:lineRule="auto" w:line="276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 2. 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wchodzi w życie z dniem podpisania i podlega ogłoszeniu na tablicy ogłoszeń Ośrodka Pomocy Społecznej w Golczewie i na stronie bip.ops.golczewo.pl.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7366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4f33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2020-03-13T11:33:00Z</dcterms:created>
  <dc:creator>Ewelina Katowicz</dc:creator>
  <dc:language>pl-PL</dc:language>
  <cp:lastModifiedBy>Ewelina Katowicz</cp:lastModifiedBy>
  <cp:lastPrinted>2019-08-29T10:36:00Z</cp:lastPrinted>
  <dcterms:modified xsi:type="dcterms:W3CDTF">2020-03-13T11:33:00Z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