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68" w:rsidRPr="00727508" w:rsidRDefault="00FD0C40">
      <w:pPr>
        <w:rPr>
          <w:rFonts w:ascii="Times New Roman" w:hAnsi="Times New Roman" w:cs="Times New Roman"/>
          <w:sz w:val="32"/>
          <w:szCs w:val="32"/>
        </w:rPr>
      </w:pPr>
      <w:r w:rsidRPr="00727508">
        <w:rPr>
          <w:rFonts w:ascii="Times New Roman" w:hAnsi="Times New Roman" w:cs="Times New Roman"/>
          <w:sz w:val="32"/>
          <w:szCs w:val="32"/>
        </w:rPr>
        <w:t>W związku ze zmianą od 1 czerwca 2017 r. Kodeksu Postępowania Administracyjnego (tekst jednolity Dz.U. Z 2017 r. poz. 1257) informujemy, że wypłata świadczeń z pomocy społecznej dokonywan</w:t>
      </w:r>
      <w:r w:rsidR="00496D71" w:rsidRPr="00727508">
        <w:rPr>
          <w:rFonts w:ascii="Times New Roman" w:hAnsi="Times New Roman" w:cs="Times New Roman"/>
          <w:sz w:val="32"/>
          <w:szCs w:val="32"/>
        </w:rPr>
        <w:t>a</w:t>
      </w:r>
      <w:r w:rsidRPr="00727508">
        <w:rPr>
          <w:rFonts w:ascii="Times New Roman" w:hAnsi="Times New Roman" w:cs="Times New Roman"/>
          <w:sz w:val="32"/>
          <w:szCs w:val="32"/>
        </w:rPr>
        <w:t xml:space="preserve"> będzie po odebraniu decyzji i jej uprawomocnieniu (tj. 14 dni od daty odebrania) lub zgodnie z art. 127a KPA po zrzeczeniu się prawa do odwołania.</w:t>
      </w:r>
    </w:p>
    <w:p w:rsidR="00496D71" w:rsidRPr="00727508" w:rsidRDefault="00496D71">
      <w:pPr>
        <w:rPr>
          <w:rFonts w:ascii="Times New Roman" w:hAnsi="Times New Roman" w:cs="Times New Roman"/>
          <w:sz w:val="32"/>
          <w:szCs w:val="32"/>
        </w:rPr>
      </w:pPr>
      <w:r w:rsidRPr="00727508">
        <w:rPr>
          <w:rFonts w:ascii="Times New Roman" w:hAnsi="Times New Roman" w:cs="Times New Roman"/>
          <w:sz w:val="32"/>
          <w:szCs w:val="32"/>
        </w:rPr>
        <w:t xml:space="preserve">Należy pamiętać, iż termin wypłaty świadczeń z pomocy społecznej przypada na 25 dzień każdego miesiąca. W związku z powyższym </w:t>
      </w:r>
      <w:r w:rsidR="00727508" w:rsidRPr="00727508">
        <w:rPr>
          <w:rFonts w:ascii="Times New Roman" w:hAnsi="Times New Roman" w:cs="Times New Roman"/>
          <w:sz w:val="32"/>
          <w:szCs w:val="32"/>
        </w:rPr>
        <w:t>wypłata będzie realizowana po uprawomocnieniu się decyzji, jeśli uprawomocnienie nie nastąpi przed dniem wypłaty wówczas wypłata będzie realizowana 25 dnia następnego miesiąca.</w:t>
      </w:r>
    </w:p>
    <w:p w:rsidR="00FD0C40" w:rsidRPr="00727508" w:rsidRDefault="00FD0C40">
      <w:pPr>
        <w:rPr>
          <w:sz w:val="32"/>
          <w:szCs w:val="32"/>
        </w:rPr>
      </w:pPr>
      <w:bookmarkStart w:id="0" w:name="_GoBack"/>
      <w:bookmarkEnd w:id="0"/>
    </w:p>
    <w:p w:rsidR="00FD0C40" w:rsidRPr="00FD0C40" w:rsidRDefault="00FD0C40" w:rsidP="00FD0C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727508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Art. 127a Kodeks Postępowania Administracyjnego (tekst jednolity Dz.U. Z 2017 r. poz. 1257)</w:t>
      </w:r>
      <w:r w:rsidR="00496D71" w:rsidRPr="00727508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 [Zrzeczenie się prawa do odwołania przez stronę]</w:t>
      </w:r>
    </w:p>
    <w:p w:rsidR="00FD0C40" w:rsidRPr="00FD0C40" w:rsidRDefault="00FD0C40" w:rsidP="00FD0C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bookmarkStart w:id="1" w:name="mip39121618"/>
      <w:bookmarkEnd w:id="1"/>
      <w:r w:rsidRPr="00FD0C40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§ 1. W trakcie biegu terminu do wniesienia odwołania strona może zrzec się prawa do wniesienia odwołania wobec organu administracji publicznej, który wydał decyzję.</w:t>
      </w:r>
    </w:p>
    <w:p w:rsidR="00FD0C40" w:rsidRPr="00FD0C40" w:rsidRDefault="00FD0C40" w:rsidP="00FD0C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bookmarkStart w:id="2" w:name="mip39121619"/>
      <w:bookmarkEnd w:id="2"/>
      <w:r w:rsidRPr="00FD0C40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§ 2. Z dniem doręczenia organowi administracji publicznej oświadczenia o zrzeczeniu się prawa do wniesienia odwołania przez ostatnią ze stron postępowania, decyzja staje się ostateczna i prawomocna.</w:t>
      </w:r>
    </w:p>
    <w:p w:rsidR="00727508" w:rsidRDefault="00727508">
      <w:pPr>
        <w:rPr>
          <w:rFonts w:ascii="Times New Roman" w:hAnsi="Times New Roman" w:cs="Times New Roman"/>
          <w:sz w:val="24"/>
          <w:szCs w:val="24"/>
        </w:rPr>
      </w:pPr>
    </w:p>
    <w:p w:rsidR="00727508" w:rsidRDefault="00727508">
      <w:pPr>
        <w:rPr>
          <w:rFonts w:ascii="Times New Roman" w:hAnsi="Times New Roman" w:cs="Times New Roman"/>
          <w:sz w:val="24"/>
          <w:szCs w:val="24"/>
        </w:rPr>
      </w:pPr>
    </w:p>
    <w:p w:rsidR="00FD0C40" w:rsidRPr="00727508" w:rsidRDefault="00727508">
      <w:pPr>
        <w:rPr>
          <w:rFonts w:ascii="Times New Roman" w:hAnsi="Times New Roman" w:cs="Times New Roman"/>
          <w:sz w:val="24"/>
          <w:szCs w:val="24"/>
        </w:rPr>
      </w:pPr>
      <w:r w:rsidRPr="00727508">
        <w:rPr>
          <w:rFonts w:ascii="Times New Roman" w:hAnsi="Times New Roman" w:cs="Times New Roman"/>
          <w:sz w:val="24"/>
          <w:szCs w:val="24"/>
        </w:rPr>
        <w:t>W przypadku złożenia przez stronę oświadczenia o zrzeczeniu się prawa do odwołania od decyzji (określonego w §2) nie przysługuje prawo do odwołania się ani skargi do sądu administracyjnego.</w:t>
      </w:r>
    </w:p>
    <w:p w:rsidR="00727508" w:rsidRDefault="00727508"/>
    <w:sectPr w:rsidR="00727508" w:rsidSect="00FD0C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40"/>
    <w:rsid w:val="00496D71"/>
    <w:rsid w:val="006C08A2"/>
    <w:rsid w:val="00727508"/>
    <w:rsid w:val="00DC2168"/>
    <w:rsid w:val="00FD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rticletitle">
    <w:name w:val="articletitle"/>
    <w:basedOn w:val="Domylnaczcionkaakapitu"/>
    <w:rsid w:val="00FD0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rticletitle">
    <w:name w:val="articletitle"/>
    <w:basedOn w:val="Domylnaczcionkaakapitu"/>
    <w:rsid w:val="00FD0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Koszela</dc:creator>
  <cp:lastModifiedBy>Małgorzata Koszela</cp:lastModifiedBy>
  <cp:revision>2</cp:revision>
  <cp:lastPrinted>2017-08-01T07:47:00Z</cp:lastPrinted>
  <dcterms:created xsi:type="dcterms:W3CDTF">2017-08-01T07:21:00Z</dcterms:created>
  <dcterms:modified xsi:type="dcterms:W3CDTF">2017-08-01T07:52:00Z</dcterms:modified>
</cp:coreProperties>
</file>