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bookmarkStart w:id="0" w:name="__DdeLink__33_170544213"/>
      <w:bookmarkEnd w:id="0"/>
      <w:r>
        <w:rPr>
          <w:rFonts w:cs="Times New Roman" w:ascii="Times New Roman" w:hAnsi="Times New Roman"/>
          <w:b/>
          <w:i/>
          <w:sz w:val="24"/>
          <w:szCs w:val="24"/>
        </w:rPr>
        <w:t>Informacja dla osoby udostępniającej dane osobowe w związku z przyznaniem świadczenia w postaci zasiłku stałego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Administratorem Pani/Pana* danych osobowych jest: </w:t>
      </w:r>
      <w:r>
        <w:rPr>
          <w:rFonts w:cs="Times New Roman" w:ascii="Times New Roman" w:hAnsi="Times New Roman"/>
        </w:rPr>
        <w:t>Ośrodek Pomocy Społecznej w Golczewie z siedzibą: ul. Zwycięstwa 25, 72-410 Golczewo. Z administratorem danych można się skontaktować telefonicznie pod numerem 91 32 71 778 lub pisemnie na adres siedziby administratora.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Inspektor ochrony danych. </w:t>
      </w:r>
      <w:r>
        <w:rPr>
          <w:rFonts w:cs="Times New Roman" w:ascii="Times New Roman" w:hAnsi="Times New Roman"/>
        </w:rPr>
        <w:t>Administrator wyznaczył inspektora ochrony danych osobowych, z którym może się Pani/Pan* skontaktować poprzez email: iod@golczewo.pl lub pisemnie na adres siedziby administratora. Z inspektorem ochrony danych można się kontaktować, w sprawach dotyczących przetwarzania danych osobowych oraz korzystania z praw związanych z przetwarzaniem danych.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Cele i podstawy przetwarzania . </w:t>
      </w:r>
      <w:r>
        <w:rPr>
          <w:rFonts w:cs="Times New Roman" w:ascii="Times New Roman" w:hAnsi="Times New Roman"/>
        </w:rPr>
        <w:t>Podane przez Panią/Pana* dane osobowe będą przetwarzane w celu: podjęcia działań związanych z  przyznaniem zasiłku stałego.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Pani/Pana* dane są przetwarzane na podstawie: art. 6 ust. 1 lit. c oraz art. 9 ust 2 oraz art. 10 RODO w związku z art. 37 ustawy o pomocy społecznej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Odbiorcy danych osobowych . </w:t>
      </w:r>
      <w:r>
        <w:rPr>
          <w:rFonts w:cs="Times New Roman" w:ascii="Times New Roman" w:hAnsi="Times New Roman"/>
        </w:rPr>
        <w:t xml:space="preserve">Odbiorcami Pani/Pana* danych osobowych będą: podmioty administracji publicznej sprawujące nadzór  i kontrolę nad działalnością jednostki oraz jednostki administracji publicznej uprawnione do sprawowania kontroli i nadzoru nad prawidłowością funkcjonowania administratora lub mogące potwierdzić prawdziwość podanych przez Panią/Pana* informacji.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Okres przechowywania danych. </w:t>
      </w:r>
      <w:r>
        <w:rPr>
          <w:rFonts w:cs="Times New Roman" w:ascii="Times New Roman" w:hAnsi="Times New Roman"/>
        </w:rPr>
        <w:t>Pani/Pana* dane będą przechowywane przez okres 5 lat poczynając od 1 stycznia roku następnego, który to wynika z przyjętego w jednostce Jednolitego Rzeczowego Wykazu Akt.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Sposób przetwarzania danych osobowych  </w:t>
      </w:r>
      <w:r>
        <w:rPr>
          <w:rFonts w:cs="Times New Roman" w:ascii="Times New Roman" w:hAnsi="Times New Roman"/>
        </w:rPr>
        <w:t xml:space="preserve">Pani/Pana* dane  będą przetwarzane w sposób zautomatyzowany oraz nie zostaną poddane profilowaniu i nie będą przedmiotem przekazywania do państw trzecich.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Prawa osób, których dane dotyczą. </w:t>
      </w:r>
      <w:r>
        <w:rPr>
          <w:rFonts w:cs="Times New Roman" w:ascii="Times New Roman" w:hAnsi="Times New Roman"/>
        </w:rPr>
        <w:t>Zgodnie z RODO przysługuje Pani/Panu*: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   prawo dostępu do swoich danych oraz otrzymania ich kopi,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   prawo do sprostowania (poprawiania) swoich danych,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    prawo do usunięcia danych osobowych, w sytuacji, gdy przetwarzanie danych nie następuje w celu wywiązania się z obowiązku wynikającego z przepisu prawa lub w ramach sprawowania władzy publicznej,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d)    prawo do ograniczenia przetwarzania danych,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e)    prawo do wniesienia skargi do Prezesa UODO na adres Prezesa Urzędu Ochrony Danych Osobowych, ul. Stawki 2, 00 - 193 Warszawa.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Informacja o wymogu podania danych.  </w:t>
      </w:r>
      <w:r>
        <w:rPr>
          <w:rFonts w:cs="Times New Roman" w:ascii="Times New Roman" w:hAnsi="Times New Roman"/>
        </w:rPr>
        <w:t>Podanie przez Panią/Pana* danych jest wymogiem ustawowym. Odmowa podania danych osobowych będzie skutkowała brakiem możliwości udzielenia świadczenia.</w:t>
      </w:r>
    </w:p>
    <w:p>
      <w:pPr>
        <w:pStyle w:val="Normal"/>
        <w:jc w:val="both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6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2019-10-15T08:57:00Z</dcterms:created>
  <dc:creator>Małgorzata Koszela</dc:creator>
  <dc:language>pl-PL</dc:language>
  <dcterms:modified xsi:type="dcterms:W3CDTF">2019-10-23T08:46:08Z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